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C9" w:rsidRPr="00901BC9" w:rsidRDefault="00901BC9" w:rsidP="00901BC9">
      <w:pPr>
        <w:pStyle w:val="Standard"/>
        <w:spacing w:after="0" w:line="240" w:lineRule="auto"/>
        <w:jc w:val="both"/>
        <w:rPr>
          <w:b/>
          <w:sz w:val="20"/>
          <w:szCs w:val="20"/>
        </w:rPr>
      </w:pPr>
      <w:r w:rsidRPr="00901BC9">
        <w:rPr>
          <w:b/>
          <w:sz w:val="20"/>
          <w:szCs w:val="20"/>
        </w:rPr>
        <w:t>JACCO GARDNER</w:t>
      </w:r>
      <w:bookmarkStart w:id="0" w:name="_GoBack"/>
      <w:bookmarkEnd w:id="0"/>
    </w:p>
    <w:p w:rsidR="00901BC9" w:rsidRDefault="00901BC9" w:rsidP="00901BC9">
      <w:pPr>
        <w:pStyle w:val="Standard"/>
        <w:spacing w:after="0" w:line="240" w:lineRule="auto"/>
        <w:jc w:val="both"/>
        <w:rPr>
          <w:sz w:val="20"/>
          <w:szCs w:val="20"/>
        </w:rPr>
      </w:pPr>
    </w:p>
    <w:p w:rsidR="00901BC9" w:rsidRDefault="00901BC9" w:rsidP="00901BC9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To call Jacco Gardner a daydreamer may not be as farfetched as he’d have you believe. Its meaning may refer to a fear of sleep, but with </w:t>
      </w:r>
      <w:r>
        <w:rPr>
          <w:i/>
          <w:sz w:val="20"/>
          <w:szCs w:val="20"/>
        </w:rPr>
        <w:t xml:space="preserve">Hypnophobia, </w:t>
      </w:r>
      <w:r>
        <w:rPr>
          <w:sz w:val="20"/>
          <w:szCs w:val="20"/>
        </w:rPr>
        <w:t>the brand new album from ‘baroque pop’ prince and Dutch producer/multi-instrumentalist Gardner, he’s all set to cast a majestic and vibrant psychedelic spell that will hypnotise listeners at the point dreams and reality meet.</w:t>
      </w:r>
    </w:p>
    <w:p w:rsidR="00901BC9" w:rsidRDefault="00901BC9" w:rsidP="00901BC9">
      <w:pPr>
        <w:pStyle w:val="Standard"/>
        <w:spacing w:after="0" w:line="240" w:lineRule="auto"/>
        <w:jc w:val="both"/>
        <w:rPr>
          <w:sz w:val="16"/>
          <w:szCs w:val="16"/>
        </w:rPr>
      </w:pPr>
    </w:p>
    <w:p w:rsidR="00901BC9" w:rsidRDefault="00901BC9" w:rsidP="00901BC9">
      <w:pPr>
        <w:pStyle w:val="Standard"/>
        <w:shd w:val="clear" w:color="auto" w:fill="FFFFFF"/>
        <w:spacing w:after="0" w:line="240" w:lineRule="auto"/>
        <w:jc w:val="both"/>
      </w:pPr>
      <w:r>
        <w:rPr>
          <w:rFonts w:eastAsia="Times New Roman" w:cs="Arial"/>
          <w:i/>
          <w:sz w:val="20"/>
          <w:szCs w:val="20"/>
          <w:lang w:eastAsia="en-GB"/>
        </w:rPr>
        <w:t xml:space="preserve">“I came up with the title “Hypnophobia” while falling asleep and part of my brain just didn’t turn off,” </w:t>
      </w:r>
      <w:r>
        <w:rPr>
          <w:rFonts w:eastAsia="Times New Roman" w:cs="Arial"/>
          <w:sz w:val="20"/>
          <w:szCs w:val="20"/>
          <w:lang w:eastAsia="en-GB"/>
        </w:rPr>
        <w:t>explains Gardner. “</w:t>
      </w:r>
      <w:r>
        <w:rPr>
          <w:rFonts w:eastAsia="Times New Roman" w:cs="Arial"/>
          <w:i/>
          <w:sz w:val="20"/>
          <w:szCs w:val="20"/>
          <w:lang w:eastAsia="en-GB"/>
        </w:rPr>
        <w:t>I often have trouble letting go of reality, even though I prefer the world in my dreams... Hypnophobia</w:t>
      </w:r>
      <w:r>
        <w:rPr>
          <w:rFonts w:eastAsia="Times New Roman" w:cs="Arial"/>
          <w:sz w:val="20"/>
          <w:szCs w:val="20"/>
          <w:lang w:eastAsia="en-GB"/>
        </w:rPr>
        <w:t xml:space="preserve"> </w:t>
      </w:r>
      <w:r>
        <w:rPr>
          <w:rFonts w:eastAsia="Times New Roman" w:cs="Arial"/>
          <w:i/>
          <w:sz w:val="20"/>
          <w:szCs w:val="20"/>
          <w:lang w:eastAsia="en-GB"/>
        </w:rPr>
        <w:t>comes from a place where fears, darkness and creativity collide, like a slightly scary lucid dream. Fearing a loss of control definitely plays a big part of it.”</w:t>
      </w:r>
    </w:p>
    <w:p w:rsidR="00901BC9" w:rsidRDefault="00901BC9" w:rsidP="00901BC9">
      <w:pPr>
        <w:pStyle w:val="Standard"/>
        <w:spacing w:after="0" w:line="240" w:lineRule="auto"/>
        <w:jc w:val="both"/>
        <w:rPr>
          <w:sz w:val="16"/>
          <w:szCs w:val="16"/>
        </w:rPr>
      </w:pPr>
    </w:p>
    <w:p w:rsidR="00901BC9" w:rsidRDefault="00901BC9" w:rsidP="00901BC9">
      <w:pPr>
        <w:pStyle w:val="Standard"/>
        <w:shd w:val="clear" w:color="auto" w:fill="FFFFFF"/>
        <w:spacing w:after="0" w:line="240" w:lineRule="auto"/>
        <w:jc w:val="both"/>
      </w:pPr>
      <w:r>
        <w:rPr>
          <w:sz w:val="20"/>
          <w:szCs w:val="20"/>
        </w:rPr>
        <w:t xml:space="preserve">If there’s one thing </w:t>
      </w:r>
      <w:r>
        <w:rPr>
          <w:i/>
          <w:sz w:val="20"/>
          <w:szCs w:val="20"/>
        </w:rPr>
        <w:t>Hypnophobia</w:t>
      </w:r>
      <w:r>
        <w:rPr>
          <w:sz w:val="20"/>
          <w:szCs w:val="20"/>
        </w:rPr>
        <w:t xml:space="preserve"> hasn’t lost, it is control. Since unveiling his </w:t>
      </w:r>
      <w:r>
        <w:rPr>
          <w:i/>
          <w:sz w:val="20"/>
          <w:szCs w:val="20"/>
        </w:rPr>
        <w:t>Cabinet of Curiosities</w:t>
      </w:r>
      <w:r>
        <w:rPr>
          <w:sz w:val="20"/>
          <w:szCs w:val="20"/>
        </w:rPr>
        <w:t xml:space="preserve"> in 2013 (released on the Trouble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Mind label), tastemakers and fans alike have been drawn deeper into Jacco Gardner’s fantastical </w:t>
      </w:r>
      <w:proofErr w:type="spellStart"/>
      <w:r>
        <w:rPr>
          <w:sz w:val="20"/>
          <w:szCs w:val="20"/>
        </w:rPr>
        <w:t>fairytale</w:t>
      </w:r>
      <w:proofErr w:type="spellEnd"/>
      <w:r>
        <w:rPr>
          <w:sz w:val="20"/>
          <w:szCs w:val="20"/>
        </w:rPr>
        <w:t xml:space="preserve"> kingdom. Between clocking up the miles all over the world, playing as member of band The </w:t>
      </w:r>
      <w:proofErr w:type="spellStart"/>
      <w:r>
        <w:rPr>
          <w:sz w:val="20"/>
          <w:szCs w:val="20"/>
        </w:rPr>
        <w:t>Skywalkers</w:t>
      </w:r>
      <w:proofErr w:type="spellEnd"/>
      <w:r>
        <w:rPr>
          <w:sz w:val="20"/>
          <w:szCs w:val="20"/>
        </w:rPr>
        <w:t xml:space="preserve">, being enlisted by California’s Allah Las to moonlight on keyboards, and jamming with studio auteur Frank </w:t>
      </w:r>
      <w:proofErr w:type="spellStart"/>
      <w:r>
        <w:rPr>
          <w:sz w:val="20"/>
          <w:szCs w:val="20"/>
        </w:rPr>
        <w:t>Maston</w:t>
      </w:r>
      <w:proofErr w:type="spellEnd"/>
      <w:r>
        <w:rPr>
          <w:sz w:val="20"/>
          <w:szCs w:val="20"/>
        </w:rPr>
        <w:t xml:space="preserve">, Gardner has honed and refreshed his </w:t>
      </w:r>
      <w:r>
        <w:rPr>
          <w:rFonts w:eastAsia="Times New Roman" w:cs="Arial"/>
          <w:sz w:val="20"/>
          <w:szCs w:val="20"/>
          <w:lang w:eastAsia="en-GB"/>
        </w:rPr>
        <w:t>intoxicating sound</w:t>
      </w:r>
      <w:r>
        <w:rPr>
          <w:sz w:val="20"/>
          <w:szCs w:val="20"/>
        </w:rPr>
        <w:t xml:space="preserve"> with meticulous precision; </w:t>
      </w:r>
      <w:r>
        <w:rPr>
          <w:i/>
          <w:sz w:val="20"/>
          <w:szCs w:val="20"/>
        </w:rPr>
        <w:t>“</w:t>
      </w:r>
      <w:r>
        <w:rPr>
          <w:rFonts w:eastAsia="Times New Roman" w:cs="Arial"/>
          <w:i/>
          <w:sz w:val="20"/>
          <w:szCs w:val="20"/>
          <w:lang w:eastAsia="en-GB"/>
        </w:rPr>
        <w:t xml:space="preserve">Touring all over the world has completely changed me,” </w:t>
      </w:r>
      <w:r>
        <w:rPr>
          <w:rFonts w:eastAsia="Times New Roman" w:cs="Arial"/>
          <w:sz w:val="20"/>
          <w:szCs w:val="20"/>
          <w:lang w:eastAsia="en-GB"/>
        </w:rPr>
        <w:t>he says.</w:t>
      </w:r>
      <w:r>
        <w:rPr>
          <w:rFonts w:eastAsia="Times New Roman" w:cs="Arial"/>
          <w:i/>
          <w:sz w:val="20"/>
          <w:szCs w:val="20"/>
          <w:lang w:eastAsia="en-GB"/>
        </w:rPr>
        <w:t xml:space="preserve"> “I’ve seen places I’d never seen before or didn’t even know existed. I think Hypnophobia has got some of its adventurous character from all those amazing experiences.”</w:t>
      </w:r>
    </w:p>
    <w:p w:rsidR="00901BC9" w:rsidRDefault="00901BC9" w:rsidP="00901BC9">
      <w:pPr>
        <w:pStyle w:val="Standard"/>
        <w:spacing w:after="0" w:line="240" w:lineRule="auto"/>
        <w:jc w:val="both"/>
        <w:rPr>
          <w:sz w:val="16"/>
          <w:szCs w:val="16"/>
        </w:rPr>
      </w:pPr>
    </w:p>
    <w:p w:rsidR="00901BC9" w:rsidRDefault="00901BC9" w:rsidP="00901BC9">
      <w:pPr>
        <w:pStyle w:val="Standard"/>
        <w:spacing w:after="0" w:line="240" w:lineRule="auto"/>
        <w:jc w:val="both"/>
      </w:pPr>
      <w:r>
        <w:rPr>
          <w:rFonts w:eastAsia="Times New Roman" w:cs="Arial"/>
          <w:sz w:val="20"/>
          <w:szCs w:val="20"/>
          <w:lang w:eastAsia="en-GB"/>
        </w:rPr>
        <w:t xml:space="preserve">Capturing a true sense of exploration, </w:t>
      </w:r>
      <w:r>
        <w:rPr>
          <w:rFonts w:eastAsia="Times New Roman" w:cs="Arial"/>
          <w:i/>
          <w:sz w:val="20"/>
          <w:szCs w:val="20"/>
          <w:lang w:eastAsia="en-GB"/>
        </w:rPr>
        <w:t>Hypnophobia</w:t>
      </w:r>
      <w:r>
        <w:rPr>
          <w:rFonts w:eastAsia="Times New Roman" w:cs="Arial"/>
          <w:sz w:val="20"/>
          <w:szCs w:val="20"/>
          <w:lang w:eastAsia="en-GB"/>
        </w:rPr>
        <w:t xml:space="preserve"> combines Gardner’s newfound love of travel with his continued passion for collecting and playing vintage instruments. A stunning exhibit of lush instrumental tracks as well as songs that boast lyrics worthy of any great pop number, the record features a Wurlitzer electric piano that was purchased on tour, waltzing alongside </w:t>
      </w:r>
      <w:proofErr w:type="spellStart"/>
      <w:r>
        <w:rPr>
          <w:rFonts w:eastAsia="Times New Roman" w:cs="Arial"/>
          <w:sz w:val="20"/>
          <w:szCs w:val="20"/>
          <w:lang w:eastAsia="en-GB"/>
        </w:rPr>
        <w:t>mellotrons</w:t>
      </w:r>
      <w:proofErr w:type="spellEnd"/>
      <w:r>
        <w:rPr>
          <w:rFonts w:eastAsia="Times New Roman" w:cs="Arial"/>
          <w:sz w:val="20"/>
          <w:szCs w:val="20"/>
          <w:lang w:eastAsia="en-GB"/>
        </w:rPr>
        <w:t xml:space="preserve">, harpsichords, an </w:t>
      </w:r>
      <w:proofErr w:type="spellStart"/>
      <w:r>
        <w:rPr>
          <w:rFonts w:eastAsia="Times New Roman" w:cs="Arial"/>
          <w:sz w:val="20"/>
          <w:szCs w:val="20"/>
          <w:lang w:eastAsia="en-GB"/>
        </w:rPr>
        <w:t>Optigan</w:t>
      </w:r>
      <w:proofErr w:type="spellEnd"/>
      <w:r>
        <w:rPr>
          <w:rFonts w:eastAsia="Times New Roman" w:cs="Arial"/>
          <w:sz w:val="20"/>
          <w:szCs w:val="20"/>
          <w:lang w:eastAsia="en-GB"/>
        </w:rPr>
        <w:t xml:space="preserve">, and an antique Steinway upright piano sold to Gardner by a local church. Akin to </w:t>
      </w:r>
      <w:r>
        <w:rPr>
          <w:rFonts w:eastAsia="Times New Roman" w:cs="Times New Roman"/>
          <w:sz w:val="20"/>
          <w:szCs w:val="20"/>
          <w:lang w:eastAsia="en-GB"/>
        </w:rPr>
        <w:t xml:space="preserve">the sonic boom of maverick contemporaries John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Maus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 xml:space="preserve">, and Tame Impala, his is a sound that holds fast next to fellow paisley performers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Syd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 xml:space="preserve"> Barrett and Curt Boettcher, with the airy dynamics of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Stereolab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 xml:space="preserve"> or Simon &amp; Garfunkel.</w:t>
      </w:r>
      <w:r>
        <w:rPr>
          <w:b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  <w:lang w:eastAsia="en-GB"/>
        </w:rPr>
        <w:t xml:space="preserve">Yet what truly marks Gardner from his musical ancestors and accomplices is his forward-thinking, hi-tech approach; </w:t>
      </w:r>
      <w:r>
        <w:rPr>
          <w:rFonts w:eastAsia="Times New Roman" w:cs="Arial"/>
          <w:i/>
          <w:sz w:val="20"/>
          <w:szCs w:val="20"/>
          <w:lang w:eastAsia="en-GB"/>
        </w:rPr>
        <w:t>“Hypnophobia is the next step into an alternate reality influenced by the present. I’m so inspired by today’s technology that many things I do were not possible in the past.”</w:t>
      </w:r>
    </w:p>
    <w:p w:rsidR="00901BC9" w:rsidRDefault="00901BC9" w:rsidP="00901BC9">
      <w:pPr>
        <w:pStyle w:val="Standard"/>
        <w:spacing w:after="0" w:line="240" w:lineRule="auto"/>
        <w:jc w:val="both"/>
        <w:rPr>
          <w:sz w:val="16"/>
          <w:szCs w:val="16"/>
        </w:rPr>
      </w:pPr>
    </w:p>
    <w:p w:rsidR="00901BC9" w:rsidRDefault="00901BC9" w:rsidP="00901BC9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Fusing fantasy with sublime twisted reality, </w:t>
      </w:r>
      <w:r>
        <w:rPr>
          <w:i/>
          <w:sz w:val="20"/>
          <w:szCs w:val="20"/>
        </w:rPr>
        <w:t>Hypnophobia</w:t>
      </w:r>
      <w:r>
        <w:rPr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  <w:lang w:eastAsia="en-GB"/>
        </w:rPr>
        <w:t xml:space="preserve">was recorded in its entirety at Gardner’s ‘Shadow Shoppe Studio’ oddly juxtaposed in the heart of an industrial estate located midst the village of </w:t>
      </w:r>
      <w:proofErr w:type="spellStart"/>
      <w:r>
        <w:rPr>
          <w:rFonts w:eastAsia="Times New Roman" w:cs="Arial"/>
          <w:sz w:val="20"/>
          <w:szCs w:val="20"/>
          <w:lang w:eastAsia="en-GB"/>
        </w:rPr>
        <w:t>Zwaag</w:t>
      </w:r>
      <w:proofErr w:type="spellEnd"/>
      <w:r>
        <w:rPr>
          <w:rFonts w:eastAsia="Times New Roman" w:cs="Arial"/>
          <w:sz w:val="20"/>
          <w:szCs w:val="20"/>
          <w:lang w:eastAsia="en-GB"/>
        </w:rPr>
        <w:t>, 30 miles north of Amsterdam</w:t>
      </w:r>
      <w:r>
        <w:rPr>
          <w:sz w:val="20"/>
          <w:szCs w:val="20"/>
        </w:rPr>
        <w:t xml:space="preserve">. </w:t>
      </w:r>
      <w:r>
        <w:rPr>
          <w:rFonts w:eastAsia="Times New Roman" w:cs="Arial"/>
          <w:i/>
          <w:sz w:val="20"/>
          <w:szCs w:val="20"/>
          <w:lang w:eastAsia="en-GB"/>
        </w:rPr>
        <w:t xml:space="preserve">“In </w:t>
      </w:r>
      <w:proofErr w:type="spellStart"/>
      <w:r>
        <w:rPr>
          <w:rFonts w:eastAsia="Times New Roman" w:cs="Arial"/>
          <w:i/>
          <w:sz w:val="20"/>
          <w:szCs w:val="20"/>
          <w:lang w:eastAsia="en-GB"/>
        </w:rPr>
        <w:t>Zwaag</w:t>
      </w:r>
      <w:proofErr w:type="spellEnd"/>
      <w:r>
        <w:rPr>
          <w:rFonts w:eastAsia="Times New Roman" w:cs="Arial"/>
          <w:i/>
          <w:sz w:val="20"/>
          <w:szCs w:val="20"/>
          <w:lang w:eastAsia="en-GB"/>
        </w:rPr>
        <w:t>, everyone leaves after office hours so it’s perfect for music recording... there's also lots of beautiful green meadows, water and trees close by so it’s not hard to find a quiet place to think.”</w:t>
      </w:r>
    </w:p>
    <w:p w:rsidR="00901BC9" w:rsidRDefault="00901BC9" w:rsidP="00901BC9">
      <w:pPr>
        <w:pStyle w:val="Standard"/>
        <w:spacing w:after="0" w:line="240" w:lineRule="auto"/>
        <w:jc w:val="both"/>
        <w:rPr>
          <w:rFonts w:eastAsia="Times New Roman" w:cs="Arial"/>
          <w:sz w:val="16"/>
          <w:szCs w:val="16"/>
          <w:lang w:eastAsia="en-GB"/>
        </w:rPr>
      </w:pPr>
    </w:p>
    <w:p w:rsidR="00901BC9" w:rsidRDefault="00901BC9" w:rsidP="00901BC9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As </w:t>
      </w:r>
      <w:r>
        <w:rPr>
          <w:rFonts w:eastAsia="Times New Roman" w:cs="Arial"/>
          <w:sz w:val="20"/>
          <w:szCs w:val="20"/>
          <w:lang w:eastAsia="en-GB"/>
        </w:rPr>
        <w:t>drum beats throb whilst trucks come and go, and ethereal vocals ricochet between corrugated factory units</w:t>
      </w:r>
      <w:proofErr w:type="gramStart"/>
      <w:r>
        <w:rPr>
          <w:rFonts w:eastAsia="Times New Roman" w:cs="Arial"/>
          <w:sz w:val="20"/>
          <w:szCs w:val="20"/>
          <w:lang w:eastAsia="en-GB"/>
        </w:rPr>
        <w:t xml:space="preserve">, </w:t>
      </w:r>
      <w:r>
        <w:rPr>
          <w:sz w:val="20"/>
          <w:szCs w:val="20"/>
        </w:rPr>
        <w:t xml:space="preserve"> swirling</w:t>
      </w:r>
      <w:proofErr w:type="gramEnd"/>
      <w:r>
        <w:rPr>
          <w:sz w:val="20"/>
          <w:szCs w:val="20"/>
        </w:rPr>
        <w:t xml:space="preserve"> instrumentals such as the cinematic ‘Grey Lanes’ (an earlier incarnation of which included lyrics </w:t>
      </w:r>
      <w:r>
        <w:rPr>
          <w:rFonts w:eastAsia="Times New Roman" w:cs="Arial"/>
          <w:sz w:val="20"/>
          <w:szCs w:val="20"/>
          <w:lang w:eastAsia="en-GB"/>
        </w:rPr>
        <w:t xml:space="preserve">about changes in Gardner’s hometown following months spent abroad) and the harpsichord sound of ‘All Over’ </w:t>
      </w:r>
      <w:r>
        <w:rPr>
          <w:sz w:val="20"/>
          <w:szCs w:val="20"/>
        </w:rPr>
        <w:t xml:space="preserve">weave alongside ‘Before The Dawn’s cosmic eight-minute </w:t>
      </w:r>
      <w:proofErr w:type="spellStart"/>
      <w:r>
        <w:rPr>
          <w:sz w:val="20"/>
          <w:szCs w:val="20"/>
        </w:rPr>
        <w:t>prog</w:t>
      </w:r>
      <w:proofErr w:type="spellEnd"/>
      <w:r>
        <w:rPr>
          <w:sz w:val="20"/>
          <w:szCs w:val="20"/>
        </w:rPr>
        <w:t xml:space="preserve">-out epic whilst ‘Face To Face’s  airy drones </w:t>
      </w:r>
      <w:r>
        <w:rPr>
          <w:rFonts w:eastAsia="Times New Roman" w:cs="Arial"/>
          <w:sz w:val="20"/>
          <w:szCs w:val="20"/>
          <w:lang w:eastAsia="en-GB"/>
        </w:rPr>
        <w:t xml:space="preserve">only complement lyrics that resemble 80s film classic </w:t>
      </w:r>
      <w:proofErr w:type="spellStart"/>
      <w:r>
        <w:rPr>
          <w:rFonts w:eastAsia="Times New Roman" w:cs="Arial"/>
          <w:i/>
          <w:sz w:val="20"/>
          <w:szCs w:val="20"/>
          <w:lang w:eastAsia="en-GB"/>
        </w:rPr>
        <w:t>Tron</w:t>
      </w:r>
      <w:proofErr w:type="spellEnd"/>
      <w:r>
        <w:rPr>
          <w:rFonts w:eastAsia="Times New Roman" w:cs="Arial"/>
          <w:sz w:val="20"/>
          <w:szCs w:val="20"/>
          <w:lang w:eastAsia="en-GB"/>
        </w:rPr>
        <w:t>.</w:t>
      </w:r>
    </w:p>
    <w:p w:rsidR="00901BC9" w:rsidRDefault="00901BC9" w:rsidP="00901BC9">
      <w:pPr>
        <w:pStyle w:val="Standard"/>
        <w:spacing w:after="0" w:line="240" w:lineRule="auto"/>
        <w:jc w:val="both"/>
        <w:rPr>
          <w:rFonts w:eastAsia="Times New Roman" w:cs="Arial"/>
          <w:sz w:val="16"/>
          <w:szCs w:val="16"/>
          <w:lang w:eastAsia="en-GB"/>
        </w:rPr>
      </w:pPr>
    </w:p>
    <w:p w:rsidR="00901BC9" w:rsidRDefault="00901BC9" w:rsidP="00901BC9">
      <w:pPr>
        <w:pStyle w:val="Standard"/>
        <w:spacing w:after="0" w:line="240" w:lineRule="auto"/>
        <w:jc w:val="both"/>
      </w:pPr>
      <w:r>
        <w:rPr>
          <w:rFonts w:eastAsia="Times New Roman" w:cs="Arial"/>
          <w:sz w:val="20"/>
          <w:szCs w:val="20"/>
          <w:lang w:eastAsia="en-GB"/>
        </w:rPr>
        <w:t xml:space="preserve">Matching these new sonic explorations with the album art, Gardner only had one man on his mind - Julian House - who is best </w:t>
      </w:r>
      <w:r>
        <w:rPr>
          <w:sz w:val="20"/>
          <w:szCs w:val="20"/>
        </w:rPr>
        <w:t xml:space="preserve">known for his art for </w:t>
      </w:r>
      <w:proofErr w:type="spellStart"/>
      <w:r>
        <w:rPr>
          <w:sz w:val="20"/>
          <w:szCs w:val="20"/>
        </w:rPr>
        <w:t>Stereolab</w:t>
      </w:r>
      <w:proofErr w:type="spellEnd"/>
      <w:r>
        <w:rPr>
          <w:sz w:val="20"/>
          <w:szCs w:val="20"/>
        </w:rPr>
        <w:t xml:space="preserve"> and Broadcast, co-owner of the Ghost Box label and as a musician with The Focus Group. </w:t>
      </w:r>
      <w:r>
        <w:rPr>
          <w:i/>
          <w:iCs/>
          <w:sz w:val="20"/>
          <w:szCs w:val="20"/>
        </w:rPr>
        <w:t xml:space="preserve">“I’m a big fan of his stuff and really like the album he did together with </w:t>
      </w:r>
      <w:r>
        <w:rPr>
          <w:sz w:val="20"/>
          <w:szCs w:val="20"/>
        </w:rPr>
        <w:t>Broadcast</w:t>
      </w:r>
      <w:r>
        <w:rPr>
          <w:i/>
          <w:iCs/>
          <w:sz w:val="20"/>
          <w:szCs w:val="20"/>
        </w:rPr>
        <w:t xml:space="preserve"> called </w:t>
      </w:r>
      <w:r>
        <w:rPr>
          <w:sz w:val="20"/>
          <w:szCs w:val="20"/>
        </w:rPr>
        <w:t xml:space="preserve">“Broadcast </w:t>
      </w:r>
      <w:proofErr w:type="gramStart"/>
      <w:r>
        <w:rPr>
          <w:sz w:val="20"/>
          <w:szCs w:val="20"/>
        </w:rPr>
        <w:t>And The Focus Group Investigate Witch Cults Of The</w:t>
      </w:r>
      <w:proofErr w:type="gramEnd"/>
      <w:r>
        <w:rPr>
          <w:sz w:val="20"/>
          <w:szCs w:val="20"/>
        </w:rPr>
        <w:t xml:space="preserve"> Radio Age”</w:t>
      </w:r>
      <w:r>
        <w:rPr>
          <w:i/>
          <w:iCs/>
          <w:sz w:val="20"/>
          <w:szCs w:val="20"/>
        </w:rPr>
        <w:t>.  That record was a big inspiration for me and the direction of the new album so it was amazing when he agreed to do the artwork.”</w:t>
      </w:r>
    </w:p>
    <w:p w:rsidR="00901BC9" w:rsidRDefault="00901BC9" w:rsidP="00901BC9">
      <w:pPr>
        <w:pStyle w:val="Standard"/>
        <w:spacing w:after="0" w:line="240" w:lineRule="auto"/>
        <w:jc w:val="both"/>
        <w:rPr>
          <w:sz w:val="16"/>
          <w:szCs w:val="16"/>
        </w:rPr>
      </w:pPr>
    </w:p>
    <w:p w:rsidR="00901BC9" w:rsidRDefault="00901BC9" w:rsidP="00901BC9">
      <w:pPr>
        <w:pStyle w:val="Standard"/>
        <w:shd w:val="clear" w:color="auto" w:fill="FFFFFF"/>
        <w:spacing w:after="0" w:line="240" w:lineRule="auto"/>
        <w:jc w:val="both"/>
      </w:pPr>
      <w:r>
        <w:rPr>
          <w:sz w:val="20"/>
          <w:szCs w:val="20"/>
        </w:rPr>
        <w:t xml:space="preserve">For most tradition enthusiasts, it’d be all too easy to rehash the past. But that’s where Jacco Gardner’s differences lie. </w:t>
      </w:r>
      <w:r>
        <w:rPr>
          <w:rFonts w:eastAsia="Times New Roman" w:cs="Arial"/>
          <w:sz w:val="20"/>
          <w:szCs w:val="20"/>
          <w:lang w:eastAsia="en-GB"/>
        </w:rPr>
        <w:t xml:space="preserve">Playing all instruments except for drums (provided by live band member Jos van </w:t>
      </w:r>
      <w:proofErr w:type="spellStart"/>
      <w:r>
        <w:rPr>
          <w:rFonts w:eastAsia="Times New Roman" w:cs="Arial"/>
          <w:sz w:val="20"/>
          <w:szCs w:val="20"/>
          <w:lang w:eastAsia="en-GB"/>
        </w:rPr>
        <w:t>Tol</w:t>
      </w:r>
      <w:proofErr w:type="spellEnd"/>
      <w:r>
        <w:rPr>
          <w:rFonts w:eastAsia="Times New Roman" w:cs="Arial"/>
          <w:sz w:val="20"/>
          <w:szCs w:val="20"/>
          <w:lang w:eastAsia="en-GB"/>
        </w:rPr>
        <w:t xml:space="preserve"> and latest addition </w:t>
      </w:r>
      <w:proofErr w:type="spellStart"/>
      <w:r>
        <w:rPr>
          <w:rFonts w:eastAsia="Times New Roman" w:cs="Arial"/>
          <w:sz w:val="20"/>
          <w:szCs w:val="20"/>
          <w:lang w:eastAsia="en-GB"/>
        </w:rPr>
        <w:t>Nic</w:t>
      </w:r>
      <w:proofErr w:type="spellEnd"/>
      <w:r>
        <w:rPr>
          <w:rFonts w:eastAsia="Times New Roman" w:cs="Arial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en-GB"/>
        </w:rPr>
        <w:t>Niggebrugge</w:t>
      </w:r>
      <w:proofErr w:type="spellEnd"/>
      <w:r>
        <w:rPr>
          <w:rFonts w:eastAsia="Times New Roman" w:cs="Arial"/>
          <w:sz w:val="20"/>
          <w:szCs w:val="20"/>
          <w:lang w:eastAsia="en-GB"/>
        </w:rPr>
        <w:t>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Hypnophobia </w:t>
      </w:r>
      <w:r>
        <w:rPr>
          <w:sz w:val="20"/>
          <w:szCs w:val="20"/>
        </w:rPr>
        <w:t>brilliantly captures a unique artist and future-vintage aficionado operating at a far higher state of consciousness.</w:t>
      </w:r>
    </w:p>
    <w:p w:rsidR="0084258A" w:rsidRDefault="0084258A"/>
    <w:sectPr w:rsidR="0084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C9"/>
    <w:rsid w:val="0084258A"/>
    <w:rsid w:val="009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01BC9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01BC9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dcterms:created xsi:type="dcterms:W3CDTF">2015-04-07T15:13:00Z</dcterms:created>
  <dcterms:modified xsi:type="dcterms:W3CDTF">2015-04-07T15:14:00Z</dcterms:modified>
</cp:coreProperties>
</file>